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03B50" w:rsidR="00DF442E" w:rsidDel="004B7D9E" w:rsidP="00DF442E" w:rsidRDefault="00DF442E" w14:paraId="5577949A" w14:textId="77777777">
      <w:pPr>
        <w:spacing w:after="0" w:line="240" w:lineRule="auto"/>
        <w:ind w:left="6946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Spett.le</w:t>
      </w:r>
    </w:p>
    <w:p w:rsidRPr="00603B50" w:rsidR="00DF442E" w:rsidDel="004B7D9E" w:rsidP="00DF442E" w:rsidRDefault="00DF442E" w14:paraId="678CADA9" w14:textId="77777777">
      <w:pPr>
        <w:spacing w:after="0" w:line="240" w:lineRule="auto"/>
        <w:ind w:left="6946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Anica Servizi S.r.l.</w:t>
      </w:r>
    </w:p>
    <w:p w:rsidRPr="006A5AAE" w:rsidR="00DF442E" w:rsidDel="004B7D9E" w:rsidP="00DF442E" w:rsidRDefault="00DF442E" w14:paraId="1AEF24CF" w14:textId="77777777">
      <w:pPr>
        <w:spacing w:after="0" w:line="240" w:lineRule="auto"/>
        <w:ind w:left="6946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hAnsi="Times New Roman" w:eastAsia="Times New Roman" w:cs="Times New Roman"/>
          <w:sz w:val="24"/>
          <w:szCs w:val="24"/>
          <w:lang w:eastAsia="it-IT"/>
        </w:rPr>
        <w:t>Viale Regi</w:t>
      </w: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hAnsi="Times New Roman" w:eastAsia="Times New Roman" w:cs="Times New Roman"/>
          <w:sz w:val="24"/>
          <w:szCs w:val="24"/>
          <w:lang w:eastAsia="it-IT"/>
        </w:rPr>
        <w:t>a Margherita 286</w:t>
      </w:r>
    </w:p>
    <w:p w:rsidR="00DF442E" w:rsidP="00DF442E" w:rsidRDefault="00DF442E" w14:paraId="6363C8B4" w14:textId="3BE4602E">
      <w:pPr>
        <w:spacing w:after="0" w:line="240" w:lineRule="auto"/>
        <w:ind w:left="6946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00198 </w:t>
      </w: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>ROMA</w:t>
      </w:r>
    </w:p>
    <w:p w:rsidR="2B7D2A6F" w:rsidP="2B7D2A6F" w:rsidRDefault="2B7D2A6F" w14:paraId="4D0B854E" w14:textId="6CF44CE3">
      <w:pPr>
        <w:spacing w:after="0" w:line="240" w:lineRule="auto"/>
        <w:ind w:left="6946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 w:rsidR="2B7D2A6F" w:rsidP="2B7D2A6F" w:rsidRDefault="2B7D2A6F" w14:paraId="1E0EBA32" w14:textId="022F1B6D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6EAE130B" w:rsidP="2B7D2A6F" w:rsidRDefault="6EAE130B" w14:paraId="66C1186F" w14:textId="2771A229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b/>
          <w:bCs/>
          <w:sz w:val="24"/>
          <w:szCs w:val="24"/>
        </w:rPr>
        <w:t>AUTODICHIARAZIONE DI TITOLARITA’</w:t>
      </w:r>
    </w:p>
    <w:p w:rsidR="2B7D2A6F" w:rsidP="2B7D2A6F" w:rsidRDefault="2B7D2A6F" w14:paraId="04D88B02" w14:textId="76CC9939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6EAE130B" w:rsidP="2EE7E93D" w:rsidRDefault="2EE7E93D" w14:paraId="72162DD9" w14:textId="70EB8F70">
      <w:pPr>
        <w:spacing w:before="137" w:line="360" w:lineRule="auto"/>
        <w:ind w:right="11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</w:t>
      </w: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(cfr. allegati “A” e “B”) 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>(di seguito “</w:t>
      </w: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>l’Intermediario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>” o “</w:t>
      </w: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>il sottoscritto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”) </w:t>
      </w:r>
    </w:p>
    <w:p w:rsidR="6EAE130B" w:rsidP="2B7D2A6F" w:rsidRDefault="6EAE130B" w14:paraId="39D8FEFB" w14:textId="41236C91">
      <w:pPr>
        <w:spacing w:before="137" w:line="360" w:lineRule="auto"/>
        <w:ind w:right="11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b/>
          <w:bCs/>
          <w:sz w:val="24"/>
          <w:szCs w:val="24"/>
        </w:rPr>
        <w:t>DICHIARA e GARANTISCE</w:t>
      </w:r>
    </w:p>
    <w:p w:rsidR="6EAE130B" w:rsidP="000D53D8" w:rsidRDefault="6EAE130B" w14:paraId="700D290D" w14:textId="71FFCFF0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>ad ogni effetto di legge, che:</w:t>
      </w:r>
    </w:p>
    <w:p w:rsidR="6EAE130B" w:rsidP="000D53D8" w:rsidRDefault="6EAE130B" w14:paraId="69FA9A5A" w14:textId="518F834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 l’Intermediario è un organismo di gestione collettiva (di seguito “OGC”) / entità di gestione indipendente (di seguito “EGI”) iscritto nell’elenco redatto ai sensi dell’art. 5, comma 1, dell’Allegato A alla delibera </w:t>
      </w:r>
      <w:proofErr w:type="spellStart"/>
      <w:r w:rsidRPr="2B7D2A6F">
        <w:rPr>
          <w:rFonts w:ascii="Times New Roman" w:hAnsi="Times New Roman" w:eastAsia="Times New Roman" w:cs="Times New Roman"/>
          <w:sz w:val="24"/>
          <w:szCs w:val="24"/>
        </w:rPr>
        <w:t>AGCom</w:t>
      </w:r>
      <w:proofErr w:type="spellEnd"/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 n. 396/17/CONS;</w:t>
      </w:r>
    </w:p>
    <w:p w:rsidR="6EAE130B" w:rsidP="2EE7E93D" w:rsidRDefault="2EE7E93D" w14:paraId="7A77396C" w14:textId="107AD1E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>l’Intermediario ha ricevuto mandato da ………………… (</w:t>
      </w:r>
      <w:r w:rsidRPr="2EE7E93D">
        <w:rPr>
          <w:rFonts w:ascii="Times New Roman" w:hAnsi="Times New Roman" w:eastAsia="Times New Roman" w:cs="Times New Roman"/>
          <w:i/>
          <w:iCs/>
          <w:sz w:val="24"/>
          <w:szCs w:val="24"/>
        </w:rPr>
        <w:t>chi compila dovrà inserire: denominazione, indirizzo, CF, email PEC, email semplice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>), in qualità di titolare esclusiva del diritto al compenso di copia privata spettante al produttore originario di opere audiovisive ai sensi dell’art. 71</w:t>
      </w:r>
      <w:r w:rsidRPr="2EE7E93D">
        <w:rPr>
          <w:rFonts w:ascii="Times New Roman" w:hAnsi="Times New Roman" w:eastAsia="Times New Roman" w:cs="Times New Roman"/>
          <w:i/>
          <w:iCs/>
          <w:sz w:val="24"/>
          <w:szCs w:val="24"/>
        </w:rPr>
        <w:t>septies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 e art. 71</w:t>
      </w:r>
      <w:r w:rsidRPr="2EE7E93D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2EE7E93D">
        <w:rPr>
          <w:rFonts w:ascii="Times New Roman" w:hAnsi="Times New Roman" w:eastAsia="Times New Roman" w:cs="Times New Roman"/>
          <w:i/>
          <w:iCs/>
          <w:sz w:val="24"/>
          <w:szCs w:val="24"/>
        </w:rPr>
        <w:t>octies</w:t>
      </w:r>
      <w:proofErr w:type="spellEnd"/>
      <w:r w:rsidRPr="2EE7E93D">
        <w:rPr>
          <w:rFonts w:ascii="Times New Roman" w:hAnsi="Times New Roman" w:eastAsia="Times New Roman" w:cs="Times New Roman"/>
          <w:sz w:val="24"/>
          <w:szCs w:val="24"/>
        </w:rPr>
        <w:t>, terzo comma, della L. 633/1941 (di seguito “</w:t>
      </w: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>il Titolare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”) - in virtù di procura/mandato allegato sub “C” alla presente autodichiarazione - </w:t>
      </w:r>
      <w:r w:rsidRPr="0FFCB1D5">
        <w:rPr>
          <w:rFonts w:ascii="Times New Roman" w:hAnsi="Times New Roman" w:eastAsia="Times New Roman" w:cs="Times New Roman"/>
          <w:sz w:val="24"/>
          <w:szCs w:val="24"/>
          <w:u w:val="single"/>
        </w:rPr>
        <w:t>di incassare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  per conto del Titolare il compenso di copia privata (di seguito il “CCP”) per il periodo</w:t>
      </w: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di competenza:</w:t>
      </w:r>
    </w:p>
    <w:p w:rsidR="6EAE130B" w:rsidP="2EE7E93D" w:rsidRDefault="6EAE130B" w14:paraId="621B5AE9" w14:textId="34BCCAAA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EAE130B" w:rsidP="2EE7E93D" w:rsidRDefault="6EAE130B" w14:paraId="2FD66A93" w14:textId="2566D977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876BC1F" wp14:editId="308E3604">
            <wp:extent cx="219075" cy="200025"/>
            <wp:effectExtent l="0" t="0" r="0" b="0"/>
            <wp:docPr id="1548514054" name="Immagine 154851405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E7E93D" w:rsid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Anno 202</w:t>
      </w:r>
      <w:r w:rsidR="00E327C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</w:t>
      </w:r>
    </w:p>
    <w:p w:rsidR="6EAE130B" w:rsidP="2EE7E93D" w:rsidRDefault="6EAE130B" w14:paraId="3AE5FA16" w14:textId="173D8C74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EAE130B" w:rsidP="2EE7E93D" w:rsidRDefault="6EAE130B" w14:paraId="69B1B243" w14:textId="33A0952E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3EAFAC8" wp14:editId="3A4B3B6D">
            <wp:extent cx="219075" cy="200025"/>
            <wp:effectExtent l="0" t="0" r="0" b="0"/>
            <wp:docPr id="1496599942" name="Immagine 149659994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E7E93D" w:rsid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Anni pregressi [specificare annualità pregresse rispetto al 202</w:t>
      </w:r>
      <w:r w:rsidR="00E327C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</w:t>
      </w:r>
      <w:r w:rsidRPr="2EE7E93D" w:rsid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]</w:t>
      </w:r>
      <w:r w:rsidR="00793EA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_______________________</w:t>
      </w:r>
    </w:p>
    <w:p w:rsidR="6EAE130B" w:rsidP="2EE7E93D" w:rsidRDefault="6EAE130B" w14:paraId="18B00BB8" w14:textId="11C1BCAA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EAE130B" w:rsidP="2EE7E93D" w:rsidRDefault="6EAE130B" w14:paraId="2822A947" w14:textId="42CBF043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A2376FF" wp14:editId="7B71FD15">
            <wp:extent cx="219075" cy="200025"/>
            <wp:effectExtent l="0" t="0" r="0" b="0"/>
            <wp:docPr id="1665921274" name="Immagine 166592127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2EE7E93D" w:rsid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Disaccantonamenti</w:t>
      </w:r>
      <w:proofErr w:type="spellEnd"/>
      <w:r w:rsidRPr="2EE7E93D" w:rsid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[specificare anno]</w:t>
      </w:r>
      <w:r w:rsidR="00793EA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____________________________________________</w:t>
      </w:r>
    </w:p>
    <w:p w:rsidR="6EAE130B" w:rsidP="2EE7E93D" w:rsidRDefault="6EAE130B" w14:paraId="182D4E1D" w14:textId="5C450F51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EAE130B" w:rsidP="2EE7E93D" w:rsidRDefault="6EAE130B" w14:paraId="59921142" w14:textId="7C9FE4E9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6EAE130B" w:rsidP="2EE7E93D" w:rsidRDefault="2EE7E93D" w14:paraId="449B4EA6" w14:textId="741D5C74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 w:rsidRPr="0FFCB1D5">
        <w:rPr>
          <w:rFonts w:ascii="Times New Roman" w:hAnsi="Times New Roman" w:eastAsia="Times New Roman" w:cs="Times New Roman"/>
          <w:sz w:val="24"/>
          <w:szCs w:val="24"/>
          <w:u w:val="single"/>
        </w:rPr>
        <w:t>di rilasciare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, in proprio e per conto e nell’interesse del Titolare, l’autodichiarazione e la manleva come da modelli ivi allegati; </w:t>
      </w:r>
    </w:p>
    <w:p w:rsidR="5B6094D9" w:rsidP="5B6094D9" w:rsidRDefault="2EE7E93D" w14:paraId="6B725910" w14:textId="25BD054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l'Intermediario ed il Titolare non sono in stato di insolvenza;  </w:t>
      </w:r>
    </w:p>
    <w:p w:rsidR="79DD39CA" w:rsidP="00214A05" w:rsidRDefault="2EE7E93D" w14:paraId="02079940" w14:textId="41E814F0">
      <w:pPr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>conseguentemente</w:t>
      </w:r>
    </w:p>
    <w:p w:rsidR="4B6108BB" w:rsidP="2EE7E93D" w:rsidRDefault="2EE7E93D" w14:paraId="06CCEDA7" w14:textId="4F62ABE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relativamente alle opere cinematografiche il cui elenco viene qui allegato sub lettera “D” (Lista titoli) chiede alla società Anica Servizi S.r.l. la corresponsione di quanto di spettanza del Titolare a titolo di:</w:t>
      </w:r>
    </w:p>
    <w:p w:rsidR="4B6108BB" w:rsidP="2EE7E93D" w:rsidRDefault="4B6108BB" w14:paraId="6BA0E2EF" w14:textId="32E3161C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0BDC20A" wp14:editId="6808D126">
            <wp:extent cx="219075" cy="200025"/>
            <wp:effectExtent l="0" t="0" r="0" b="0"/>
            <wp:docPr id="91946099" name="Immagine 91946099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E7E93D" w:rsid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acconto</w:t>
      </w:r>
    </w:p>
    <w:p w:rsidR="4B6108BB" w:rsidP="2EE7E93D" w:rsidRDefault="4B6108BB" w14:paraId="0D9BE7D1" w14:textId="657FA7DD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5016E43" wp14:editId="6BA8F5F2">
            <wp:extent cx="219075" cy="200025"/>
            <wp:effectExtent l="0" t="0" r="0" b="0"/>
            <wp:docPr id="1950034781" name="Immagine 1950034781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E7E93D" w:rsid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saldo </w:t>
      </w:r>
    </w:p>
    <w:p w:rsidR="4B6108BB" w:rsidP="2EE7E93D" w:rsidRDefault="2EE7E93D" w14:paraId="1876D0FC" w14:textId="1E751718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del CCP per gli anni di competenza sopra indicati, come previsto nella </w:t>
      </w:r>
      <w:r w:rsidRPr="0FFCB1D5" w:rsidR="0FFCB1D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“</w:t>
      </w:r>
      <w:r w:rsidRPr="0FFCB1D5"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</w:rPr>
        <w:t>Regolamento ANICA CCP Video</w:t>
      </w:r>
      <w:r w:rsidRPr="0FFCB1D5" w:rsidR="0FFCB1D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”</w:t>
      </w: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in vigore pubblicato sul sito </w:t>
      </w:r>
      <w:r w:rsidRPr="0FFCB1D5" w:rsidR="0FFCB1D5">
        <w:rPr>
          <w:rStyle w:val="Collegamentoipertestuale"/>
          <w:rFonts w:ascii="Times New Roman" w:hAnsi="Times New Roman" w:eastAsia="Times New Roman" w:cs="Times New Roman"/>
          <w:sz w:val="24"/>
          <w:szCs w:val="24"/>
        </w:rPr>
        <w:t>www.anica.it</w:t>
      </w:r>
      <w:r w:rsidRPr="0FFCB1D5" w:rsidR="0FFCB1D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</w:t>
      </w: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che dichiara di </w:t>
      </w:r>
      <w:r w:rsidRPr="0FFCB1D5" w:rsidR="0FFCB1D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ben </w:t>
      </w: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conoscere ed accettare.</w:t>
      </w:r>
    </w:p>
    <w:p w:rsidR="2EE7E93D" w:rsidP="2EE7E93D" w:rsidRDefault="2EE7E93D" w14:paraId="16281E20" w14:textId="0783AB0C"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9DD39CA" w:rsidP="2B7D2A6F" w:rsidRDefault="79DD39CA" w14:paraId="3B356979" w14:textId="17CBB556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Il sottoscritto autorizza inoltre il trattamento dei propri dati personali </w:t>
      </w:r>
      <w:r w:rsidRPr="4B6108BB" w:rsidR="402821B6">
        <w:rPr>
          <w:rFonts w:ascii="Times New Roman" w:hAnsi="Times New Roman" w:eastAsia="Times New Roman" w:cs="Times New Roman"/>
          <w:sz w:val="24"/>
          <w:szCs w:val="24"/>
        </w:rPr>
        <w:t xml:space="preserve">e di </w:t>
      </w:r>
      <w:r w:rsidRPr="0988C5EC" w:rsidR="402821B6">
        <w:rPr>
          <w:rFonts w:ascii="Times New Roman" w:hAnsi="Times New Roman" w:eastAsia="Times New Roman" w:cs="Times New Roman"/>
          <w:sz w:val="24"/>
          <w:szCs w:val="24"/>
        </w:rPr>
        <w:t xml:space="preserve">quelli del Titolare </w:t>
      </w:r>
      <w:r w:rsidRPr="0988C5EC">
        <w:rPr>
          <w:rFonts w:ascii="Times New Roman" w:hAnsi="Times New Roman" w:eastAsia="Times New Roman" w:cs="Times New Roman"/>
          <w:sz w:val="24"/>
          <w:szCs w:val="24"/>
        </w:rPr>
        <w:t>secondo</w:t>
      </w: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 le finalità e modalità operative riportate nell’Informativa ai sensi del Regolamento Generale sulla Protezione dei Dati (Reg. UE 2016/679) disponibile al seguente link: </w:t>
      </w:r>
      <w:hyperlink r:id="rId9">
        <w:r w:rsidRPr="2B7D2A6F">
          <w:rPr>
            <w:rStyle w:val="Collegamentoipertestuale"/>
            <w:rFonts w:ascii="Times New Roman" w:hAnsi="Times New Roman" w:eastAsia="Times New Roman" w:cs="Times New Roman"/>
            <w:sz w:val="24"/>
            <w:szCs w:val="24"/>
          </w:rPr>
          <w:t>http://www.anica.it/privacy/protezione-dei-dati</w:t>
        </w:r>
      </w:hyperlink>
    </w:p>
    <w:p w:rsidR="2B7D2A6F" w:rsidP="2B7D2A6F" w:rsidRDefault="2B7D2A6F" w14:paraId="751830E3" w14:textId="4D9E7D92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9DD39CA" w:rsidP="2B7D2A6F" w:rsidRDefault="2EE7E93D" w14:paraId="56AEC78B" w14:textId="1E4428EB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>Al contempo rilascia la manleva allegata sub lettera “E” (-- da restituire firmata e siglata in ogni pagina)</w:t>
      </w:r>
    </w:p>
    <w:p w:rsidR="00817B40" w:rsidP="00817B40" w:rsidRDefault="00817B40" w14:paraId="13470580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817B40" w:rsidP="00817B40" w:rsidRDefault="00817B40" w14:paraId="593B2818" w14:textId="66C79FB6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LUOGO, DATA </w:t>
      </w:r>
    </w:p>
    <w:p w:rsidR="00817B40" w:rsidP="00817B40" w:rsidRDefault="00817B40" w14:paraId="4D7DF6A9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817B40" w:rsidP="00817B40" w:rsidRDefault="00817B40" w14:paraId="746C9858" w14:textId="77777777">
      <w:pPr>
        <w:spacing w:after="0" w:line="360" w:lineRule="auto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>…………………………………</w:t>
      </w:r>
    </w:p>
    <w:p w:rsidR="00817B40" w:rsidP="00817B40" w:rsidRDefault="00817B40" w14:paraId="051D57D7" w14:textId="77777777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817B40" w:rsidP="00817B40" w:rsidRDefault="00817B40" w14:paraId="51BF8DEC" w14:textId="77777777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DENOMINAZIONE COMPLETA DELLA SOCIETA’ E FIRMA </w:t>
      </w:r>
    </w:p>
    <w:p w:rsidR="00817B40" w:rsidP="00817B40" w:rsidRDefault="00817B40" w14:paraId="3CB48721" w14:textId="77777777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817B40" w:rsidP="00817B40" w:rsidRDefault="00817B40" w14:paraId="74B0C225" w14:textId="77777777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……………………………………………………………………...</w:t>
      </w:r>
    </w:p>
    <w:p w:rsidR="00817B40" w:rsidP="00817B40" w:rsidRDefault="00817B40" w14:paraId="3C14F862" w14:textId="77777777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817B40" w:rsidP="00817B40" w:rsidRDefault="00817B40" w14:paraId="0B8993A8" w14:textId="77777777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……………………………………………………………………...</w:t>
      </w:r>
    </w:p>
    <w:p w:rsidR="00122D22" w:rsidP="2B7D2A6F" w:rsidRDefault="00122D22" w14:paraId="6B8EA768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122D22" w:rsidP="2B7D2A6F" w:rsidRDefault="00122D22" w14:paraId="0AD1B0FE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122D22" w:rsidP="2B7D2A6F" w:rsidRDefault="00122D22" w14:paraId="2264C6D5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79DD39CA" w:rsidP="2B7D2A6F" w:rsidRDefault="2EE7E93D" w14:paraId="49214599" w14:textId="653C0EF2">
      <w:pPr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>SI ALLEGA</w:t>
      </w:r>
      <w:r w:rsidRPr="2EE7E93D" w:rsidR="79DD39CA">
        <w:rPr>
          <w:rStyle w:val="Rimandonotaapidipagina"/>
          <w:rFonts w:ascii="Times New Roman" w:hAnsi="Times New Roman" w:eastAsia="Times New Roman" w:cs="Times New Roman"/>
          <w:b/>
          <w:bCs/>
          <w:sz w:val="24"/>
          <w:szCs w:val="24"/>
        </w:rPr>
        <w:footnoteReference w:id="2"/>
      </w: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>:</w:t>
      </w:r>
    </w:p>
    <w:p w:rsidRPr="00817B40" w:rsidR="79DD39CA" w:rsidP="00817B40" w:rsidRDefault="2EE7E93D" w14:paraId="4DFD948B" w14:textId="6BFB0A1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>Allegato “A” - documento di identità del legale rappresentante in corso di validità</w:t>
      </w:r>
    </w:p>
    <w:p w:rsidRPr="00817B40" w:rsidR="79DD39CA" w:rsidP="00817B40" w:rsidRDefault="2EE7E93D" w14:paraId="45CE51D8" w14:textId="52A551F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>Allegato “B” - visura camerale</w:t>
      </w:r>
    </w:p>
    <w:p w:rsidR="69DBAC22" w:rsidP="0988C5EC" w:rsidRDefault="2EE7E93D" w14:paraId="4C36E9FB" w14:textId="68DF3B9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>Allegato “C” - procure mandante/i</w:t>
      </w:r>
    </w:p>
    <w:p w:rsidRPr="00817B40" w:rsidR="79DD39CA" w:rsidP="00817B40" w:rsidRDefault="2EE7E93D" w14:paraId="0D23960E" w14:textId="777C35C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Allegato “D” – </w:t>
      </w:r>
      <w:r w:rsidRPr="2EE7E93D"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  <w:t xml:space="preserve">Lista titoli </w:t>
      </w:r>
    </w:p>
    <w:p w:rsidRPr="00817B40" w:rsidR="79DD39CA" w:rsidP="00817B40" w:rsidRDefault="2EE7E93D" w14:paraId="4B4F566E" w14:textId="1B847A66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18BE934A" w:rsidR="2EE7E93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Allegato “E” – </w:t>
      </w:r>
      <w:r w:rsidRPr="18BE934A" w:rsidR="2EE7E93D">
        <w:rPr>
          <w:rFonts w:ascii="Times New Roman" w:hAnsi="Times New Roman" w:eastAsia="Times New Roman" w:cs="Times New Roman"/>
          <w:b w:val="1"/>
          <w:bCs w:val="1"/>
          <w:caps w:val="1"/>
          <w:sz w:val="24"/>
          <w:szCs w:val="24"/>
        </w:rPr>
        <w:t xml:space="preserve">Manleva </w:t>
      </w:r>
    </w:p>
    <w:p w:rsidR="18BE934A" w:rsidRDefault="18BE934A" w14:paraId="6AFC7009" w14:textId="16F5FB19">
      <w:r>
        <w:br w:type="page"/>
      </w:r>
    </w:p>
    <w:p w:rsidR="79DD39CA" w:rsidP="18BE934A" w:rsidRDefault="2EE7E93D" w14:paraId="19EF7E8C" w14:textId="5EC289F3">
      <w:pPr>
        <w:pStyle w:val="Normale"/>
        <w:spacing w:after="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BE934A" w:rsidR="2EE7E93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ALLEGATO “D” – LISTA TITOLI </w:t>
      </w:r>
    </w:p>
    <w:p w:rsidR="000D53D8" w:rsidP="2B7D2A6F" w:rsidRDefault="000D53D8" w14:paraId="71E9AFF5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C621A2" w:rsidP="2B7D2A6F" w:rsidRDefault="00C621A2" w14:paraId="4458A9E0" w14:textId="1879DA55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2B7D2A6F">
        <w:rPr>
          <w:rFonts w:ascii="Times New Roman" w:hAnsi="Times New Roman" w:eastAsia="Times New Roman" w:cs="Times New Roman"/>
          <w:b/>
          <w:bCs/>
          <w:sz w:val="24"/>
          <w:szCs w:val="24"/>
        </w:rPr>
        <w:t>l’Intermediario</w:t>
      </w:r>
      <w:r w:rsidRPr="2B7D2A6F">
        <w:rPr>
          <w:rFonts w:ascii="Times New Roman" w:hAnsi="Times New Roman" w:eastAsia="Times New Roman" w:cs="Times New Roman"/>
          <w:sz w:val="24"/>
          <w:szCs w:val="24"/>
        </w:rPr>
        <w:t>” o “</w:t>
      </w:r>
      <w:r w:rsidRPr="1E2D96BB">
        <w:rPr>
          <w:rFonts w:ascii="Times New Roman" w:hAnsi="Times New Roman" w:eastAsia="Times New Roman" w:cs="Times New Roman"/>
          <w:b/>
          <w:sz w:val="24"/>
          <w:szCs w:val="24"/>
        </w:rPr>
        <w:t>il sottoscritto</w:t>
      </w:r>
      <w:r w:rsidRPr="2B7D2A6F">
        <w:rPr>
          <w:rFonts w:ascii="Times New Roman" w:hAnsi="Times New Roman" w:eastAsia="Times New Roman" w:cs="Times New Roman"/>
          <w:sz w:val="24"/>
          <w:szCs w:val="24"/>
        </w:rPr>
        <w:t>”)</w:t>
      </w:r>
    </w:p>
    <w:p w:rsidR="00C621A2" w:rsidP="2B7D2A6F" w:rsidRDefault="00C621A2" w14:paraId="69CC900C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Pr="006A5AAE" w:rsidR="004B2709" w:rsidTr="2EE7E93D" w14:paraId="44F72157" w14:textId="77777777">
        <w:trPr>
          <w:jc w:val="center"/>
        </w:trPr>
        <w:tc>
          <w:tcPr>
            <w:tcW w:w="1972" w:type="dxa"/>
          </w:tcPr>
          <w:p w:rsidRPr="006A5AAE" w:rsidR="004B2709" w:rsidP="00856A0A" w:rsidRDefault="004B2709" w14:paraId="0B39DA15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:rsidRPr="006A5AAE" w:rsidR="004B2709" w:rsidP="00856A0A" w:rsidRDefault="004B2709" w14:paraId="457017D8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:rsidRPr="006A5AAE" w:rsidR="004B2709" w:rsidP="00856A0A" w:rsidRDefault="2EE7E93D" w14:paraId="784F867E" w14:textId="318755B1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EE7E93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Data acquisizione diritto CCP</w:t>
            </w:r>
          </w:p>
        </w:tc>
        <w:tc>
          <w:tcPr>
            <w:tcW w:w="1972" w:type="dxa"/>
          </w:tcPr>
          <w:p w:rsidR="004B2709" w:rsidP="00856A0A" w:rsidRDefault="004B2709" w14:paraId="1DE7857D" w14:textId="77777777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 xml:space="preserve">Data </w:t>
            </w:r>
          </w:p>
          <w:p w:rsidRPr="006A5AAE" w:rsidR="004B2709" w:rsidP="00856A0A" w:rsidRDefault="2EE7E93D" w14:paraId="55F8CDAC" w14:textId="5810E404"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EE7E93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  <w:t>cessazione diritto CCP</w:t>
            </w:r>
          </w:p>
        </w:tc>
      </w:tr>
      <w:tr w:rsidRPr="006A5AAE" w:rsidR="004B2709" w:rsidTr="2EE7E93D" w14:paraId="38DF51D6" w14:textId="77777777">
        <w:trPr>
          <w:jc w:val="center"/>
        </w:trPr>
        <w:tc>
          <w:tcPr>
            <w:tcW w:w="1972" w:type="dxa"/>
          </w:tcPr>
          <w:p w:rsidRPr="006A5AAE" w:rsidR="004B2709" w:rsidP="00856A0A" w:rsidRDefault="004B2709" w14:paraId="57C6E8FC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04E4F859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5F1817EA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3A5A64F1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4B2709" w:rsidTr="2EE7E93D" w14:paraId="73C4AA89" w14:textId="77777777">
        <w:trPr>
          <w:jc w:val="center"/>
        </w:trPr>
        <w:tc>
          <w:tcPr>
            <w:tcW w:w="1972" w:type="dxa"/>
          </w:tcPr>
          <w:p w:rsidRPr="006A5AAE" w:rsidR="004B2709" w:rsidP="00856A0A" w:rsidRDefault="004B2709" w14:paraId="6A5341E0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171324FD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547EC5FE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1E7E7113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4B2709" w:rsidTr="2EE7E93D" w14:paraId="12B55996" w14:textId="77777777">
        <w:trPr>
          <w:jc w:val="center"/>
        </w:trPr>
        <w:tc>
          <w:tcPr>
            <w:tcW w:w="1972" w:type="dxa"/>
          </w:tcPr>
          <w:p w:rsidRPr="006A5AAE" w:rsidR="004B2709" w:rsidP="00856A0A" w:rsidRDefault="004B2709" w14:paraId="5ACF324B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59C95012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1B11A0CD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0E529F49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4B2709" w:rsidTr="2EE7E93D" w14:paraId="07C0CAD4" w14:textId="77777777">
        <w:trPr>
          <w:jc w:val="center"/>
        </w:trPr>
        <w:tc>
          <w:tcPr>
            <w:tcW w:w="1972" w:type="dxa"/>
          </w:tcPr>
          <w:p w:rsidRPr="006A5AAE" w:rsidR="004B2709" w:rsidP="00856A0A" w:rsidRDefault="004B2709" w14:paraId="523A8D75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2B51A3A9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76006248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07C766D6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4B2709" w:rsidTr="2EE7E93D" w14:paraId="414F5A54" w14:textId="77777777">
        <w:trPr>
          <w:jc w:val="center"/>
        </w:trPr>
        <w:tc>
          <w:tcPr>
            <w:tcW w:w="1972" w:type="dxa"/>
          </w:tcPr>
          <w:p w:rsidRPr="006A5AAE" w:rsidR="004B2709" w:rsidP="00856A0A" w:rsidRDefault="004B2709" w14:paraId="0A31EB81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38246817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67BA04FB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665E0E16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4B2709" w:rsidTr="2EE7E93D" w14:paraId="5E01241E" w14:textId="77777777">
        <w:trPr>
          <w:jc w:val="center"/>
        </w:trPr>
        <w:tc>
          <w:tcPr>
            <w:tcW w:w="1972" w:type="dxa"/>
          </w:tcPr>
          <w:p w:rsidRPr="006A5AAE" w:rsidR="004B2709" w:rsidP="00856A0A" w:rsidRDefault="004B2709" w14:paraId="1C49176B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3B14219D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0E5A514A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39ED41C6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Pr="006A5AAE" w:rsidR="004B2709" w:rsidTr="2EE7E93D" w14:paraId="664EEF97" w14:textId="77777777">
        <w:trPr>
          <w:jc w:val="center"/>
        </w:trPr>
        <w:tc>
          <w:tcPr>
            <w:tcW w:w="1972" w:type="dxa"/>
          </w:tcPr>
          <w:p w:rsidRPr="006A5AAE" w:rsidR="004B2709" w:rsidP="00856A0A" w:rsidRDefault="004B2709" w14:paraId="6CD36EE8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0652BC96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2F19752D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:rsidRPr="006A5AAE" w:rsidR="004B2709" w:rsidP="00856A0A" w:rsidRDefault="004B2709" w14:paraId="7EB0F90A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2B7D2A6F" w:rsidP="2B7D2A6F" w:rsidRDefault="2B7D2A6F" w14:paraId="189DC58F" w14:textId="2D2429B3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1475DBA" w:rsidP="2B7D2A6F" w:rsidRDefault="51475DBA" w14:paraId="725F32E1" w14:textId="5679B6A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LUOGO, DATA </w:t>
      </w:r>
    </w:p>
    <w:p w:rsidR="2B7D2A6F" w:rsidP="2B7D2A6F" w:rsidRDefault="2B7D2A6F" w14:paraId="3235EFFC" w14:textId="73DFDDF2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1475DBA" w:rsidP="2B7D2A6F" w:rsidRDefault="51475DBA" w14:paraId="1321DA56" w14:textId="2B259115">
      <w:pPr>
        <w:spacing w:after="0" w:line="360" w:lineRule="auto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>…………………………………</w:t>
      </w:r>
    </w:p>
    <w:p w:rsidR="2B7D2A6F" w:rsidP="2B7D2A6F" w:rsidRDefault="2B7D2A6F" w14:paraId="4687AC8B" w14:textId="655DECD5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1475DBA" w:rsidP="2B7D2A6F" w:rsidRDefault="51475DBA" w14:paraId="1949D083" w14:textId="040D5504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DENOMINAZIONE COMPLETA DELLA SOCIETA’ E FIRMA </w:t>
      </w:r>
    </w:p>
    <w:p w:rsidR="2B7D2A6F" w:rsidP="2B7D2A6F" w:rsidRDefault="2B7D2A6F" w14:paraId="4DF357EA" w14:textId="54CE4672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1475DBA" w:rsidP="2B7D2A6F" w:rsidRDefault="51475DBA" w14:paraId="19B82ED6" w14:textId="03BB2345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……………………………………………………………………...</w:t>
      </w:r>
    </w:p>
    <w:p w:rsidR="2B7D2A6F" w:rsidP="2B7D2A6F" w:rsidRDefault="2B7D2A6F" w14:paraId="66AB690A" w14:textId="7C30A435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1475DBA" w:rsidP="2B7D2A6F" w:rsidRDefault="51475DBA" w14:paraId="49273DAD" w14:textId="6048B1F2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72EF7F4" w:rsidR="51475DBA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……………………………………………………………………...</w:t>
      </w:r>
    </w:p>
    <w:p w:rsidR="772EF7F4" w:rsidRDefault="772EF7F4" w14:paraId="058BA592" w14:textId="4984A61C">
      <w:r>
        <w:br w:type="page"/>
      </w:r>
    </w:p>
    <w:p w:rsidR="51475DBA" w:rsidP="18BE934A" w:rsidRDefault="2EE7E93D" w14:paraId="2326BDBD" w14:textId="59953188">
      <w:pPr>
        <w:pStyle w:val="Normale"/>
        <w:spacing w:after="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8BE934A" w:rsidR="2EE7E93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ALLEGATO “E” – MANLEVA </w:t>
      </w:r>
    </w:p>
    <w:p w:rsidR="2EE7E93D" w:rsidP="2EE7E93D" w:rsidRDefault="2EE7E93D" w14:paraId="1E0A3097" w14:textId="3DEDAF77">
      <w:pPr>
        <w:spacing w:before="137" w:line="360" w:lineRule="auto"/>
        <w:ind w:right="11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>l’Intermediario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>” o “</w:t>
      </w:r>
      <w:r w:rsidRPr="2EE7E93D">
        <w:rPr>
          <w:rFonts w:ascii="Times New Roman" w:hAnsi="Times New Roman" w:eastAsia="Times New Roman" w:cs="Times New Roman"/>
          <w:b/>
          <w:bCs/>
          <w:sz w:val="24"/>
          <w:szCs w:val="24"/>
        </w:rPr>
        <w:t>il sottoscritto</w:t>
      </w:r>
      <w:r w:rsidRPr="0FFCB1D5" w:rsidR="0FFCB1D5">
        <w:rPr>
          <w:rFonts w:ascii="Times New Roman" w:hAnsi="Times New Roman" w:eastAsia="Times New Roman" w:cs="Times New Roman"/>
          <w:sz w:val="24"/>
          <w:szCs w:val="24"/>
        </w:rPr>
        <w:t>”):</w:t>
      </w:r>
    </w:p>
    <w:p w:rsidR="2EE7E93D" w:rsidP="2EE7E93D" w:rsidRDefault="2EE7E93D" w14:paraId="647FB245" w14:textId="4E2F76C8">
      <w:pPr>
        <w:widowControl w:val="0"/>
        <w:spacing w:before="137" w:after="0" w:line="360" w:lineRule="auto"/>
        <w:ind w:right="11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con riferimento all’autodichiarazione di titolarità del CCP di cui la presente costituisce, quale Allegato “E”, parte integrale e sostanziale,</w:t>
      </w:r>
    </w:p>
    <w:p w:rsidR="2EE7E93D" w:rsidP="2EE7E93D" w:rsidRDefault="2EE7E93D" w14:paraId="5D8E6111" w14:textId="2BB67E6C">
      <w:pPr>
        <w:widowControl w:val="0"/>
        <w:spacing w:before="137" w:after="0" w:line="360" w:lineRule="auto"/>
        <w:ind w:right="117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PRENDE ATTO ED ACCETTA CHE</w:t>
      </w:r>
    </w:p>
    <w:p w:rsidR="2EE7E93D" w:rsidP="2EE7E93D" w:rsidRDefault="2EE7E93D" w14:paraId="6C2A2270" w14:textId="38DC5FFD">
      <w:pPr>
        <w:widowControl w:val="0"/>
        <w:spacing w:before="137" w:after="0" w:line="360" w:lineRule="auto"/>
        <w:ind w:right="11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la ripartizione del CCP ai fini IVA non è assimilabile né ad una cessione di beni né ad una prestazione di servizi - come sancito dalla </w:t>
      </w:r>
      <w:hyperlink r:id="rId10">
        <w:r w:rsidRPr="2EE7E93D">
          <w:rPr>
            <w:rStyle w:val="Collegamentoipertestuale"/>
            <w:rFonts w:ascii="Times New Roman" w:hAnsi="Times New Roman" w:eastAsia="Times New Roman" w:cs="Times New Roman"/>
            <w:sz w:val="24"/>
            <w:szCs w:val="24"/>
          </w:rPr>
          <w:t>sentenza della Corte di giustizia Ue nella causa C-37/16</w:t>
        </w:r>
      </w:hyperlink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e, pertanto, è fuori dal campo di applicazione dell’IVA ex DPR 633/72 per mancanza del presupposto oggettivo ed inoltre con la presente</w:t>
      </w:r>
    </w:p>
    <w:p w:rsidR="2EE7E93D" w:rsidP="2EE7E93D" w:rsidRDefault="2EE7E93D" w14:paraId="32CF6977" w14:textId="4D47E34C">
      <w:pPr>
        <w:widowControl w:val="0"/>
        <w:spacing w:before="137" w:after="0" w:line="360" w:lineRule="auto"/>
        <w:ind w:right="117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RILASCIA</w:t>
      </w:r>
    </w:p>
    <w:p w:rsidR="2EE7E93D" w:rsidP="2EE7E93D" w:rsidRDefault="2EE7E93D" w14:paraId="5C99F728" w14:textId="2AF8A0E2">
      <w:pPr>
        <w:widowControl w:val="0"/>
        <w:spacing w:before="137" w:after="0" w:line="360" w:lineRule="auto"/>
        <w:ind w:right="11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sin d’ora in modo irrevocabile e con rinuncia a sollevare eccezioni, la più ampia</w:t>
      </w:r>
    </w:p>
    <w:p w:rsidR="2EE7E93D" w:rsidP="2EE7E93D" w:rsidRDefault="2EE7E93D" w14:paraId="71A8BA2F" w14:textId="79221377">
      <w:pPr>
        <w:widowControl w:val="0"/>
        <w:spacing w:before="137" w:after="0" w:line="360" w:lineRule="auto"/>
        <w:ind w:right="11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9CFE420" w:rsidP="2B7D2A6F" w:rsidRDefault="59CFE420" w14:paraId="5FB4C93F" w14:textId="714D535A">
      <w:pPr>
        <w:widowControl w:val="0"/>
        <w:spacing w:after="0" w:line="240" w:lineRule="auto"/>
        <w:ind w:left="3261" w:right="363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b/>
          <w:bCs/>
          <w:sz w:val="24"/>
          <w:szCs w:val="24"/>
        </w:rPr>
        <w:t>MANLEVA</w:t>
      </w:r>
    </w:p>
    <w:p w:rsidR="59CFE420" w:rsidP="2EE7E93D" w:rsidRDefault="2EE7E93D" w14:paraId="1FE90DEC" w14:textId="019790AC">
      <w:pPr>
        <w:widowControl w:val="0"/>
        <w:spacing w:before="137" w:after="0" w:line="360" w:lineRule="auto"/>
        <w:ind w:right="11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in favore dell’ANICA, dell’Anica Servizi S.r.l. e si obbliga a tenere sollevate le stesse da qualsiasi richiesta e/o esborso che dovessero essere obbligate ad effettuare per procedere alla restituzione di qualunque somma corrisposta </w:t>
      </w:r>
      <w:r w:rsidRPr="0FFCB1D5" w:rsidR="0FFCB1D5">
        <w:rPr>
          <w:rFonts w:ascii="Times New Roman" w:hAnsi="Times New Roman" w:eastAsia="Times New Roman" w:cs="Times New Roman"/>
          <w:sz w:val="24"/>
          <w:szCs w:val="24"/>
        </w:rPr>
        <w:t>all’Intermediario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 e dallo stesso incassata per conto del Titolare </w:t>
      </w: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in relazione alle competenze del CCP in liquidazione.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9CFE420" w:rsidP="2EE7E93D" w:rsidRDefault="2EE7E93D" w14:paraId="4C18B6B7" w14:textId="089206D0">
      <w:pPr>
        <w:widowControl w:val="0"/>
        <w:spacing w:before="137" w:after="0" w:line="360" w:lineRule="auto"/>
        <w:ind w:right="11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Il sottoscritto, nella qualità, pertanto </w:t>
      </w:r>
    </w:p>
    <w:p w:rsidR="59CFE420" w:rsidP="2B7D2A6F" w:rsidRDefault="59CFE420" w14:paraId="73A0C82A" w14:textId="2295B4E2">
      <w:pPr>
        <w:widowControl w:val="0"/>
        <w:spacing w:before="1" w:after="0" w:line="360" w:lineRule="auto"/>
        <w:ind w:right="11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b/>
          <w:bCs/>
          <w:sz w:val="24"/>
          <w:szCs w:val="24"/>
        </w:rPr>
        <w:t>SI OBBLIGA</w:t>
      </w:r>
    </w:p>
    <w:p w:rsidR="59CFE420" w:rsidP="2B7D2A6F" w:rsidRDefault="59CFE420" w14:paraId="4AC01BBC" w14:textId="0373A98E">
      <w:pPr>
        <w:widowControl w:val="0"/>
        <w:spacing w:before="1" w:after="0" w:line="360" w:lineRule="auto"/>
        <w:ind w:right="114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a rimborsare ad ANICA e Anica Servizi S.r.l., entro il termine di 30 (trenta) giorni dalla richiesta scritta a mezzo PEC e/o raccomandata </w:t>
      </w:r>
      <w:proofErr w:type="spellStart"/>
      <w:r w:rsidRPr="2B7D2A6F">
        <w:rPr>
          <w:rFonts w:ascii="Times New Roman" w:hAnsi="Times New Roman" w:eastAsia="Times New Roman" w:cs="Times New Roman"/>
          <w:sz w:val="24"/>
          <w:szCs w:val="24"/>
        </w:rPr>
        <w:t>a/r</w:t>
      </w:r>
      <w:proofErr w:type="spellEnd"/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 inviata alla Società da parte di Anica Servizi S.r.l.:</w:t>
      </w:r>
    </w:p>
    <w:p w:rsidR="59CFE420" w:rsidP="2B7D2A6F" w:rsidRDefault="2EE7E93D" w14:paraId="676DDCC4" w14:textId="5B30BB81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 ogni e qualsiasi somma Anica Servizi S.r.l./ANICA fossero tenute a riconoscere e/o a rimborsare, a qualunque terzo a titolo di CCP in relazione alle opere autodichiarate </w:t>
      </w:r>
      <w:r w:rsidRPr="0FFCB1D5" w:rsidR="0FFCB1D5">
        <w:rPr>
          <w:rFonts w:ascii="Times New Roman" w:hAnsi="Times New Roman" w:eastAsia="Times New Roman" w:cs="Times New Roman"/>
          <w:sz w:val="24"/>
          <w:szCs w:val="24"/>
        </w:rPr>
        <w:t>dall'Intermediario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 per conto del Titolare; </w:t>
      </w:r>
    </w:p>
    <w:p w:rsidR="59CFE420" w:rsidP="2B7D2A6F" w:rsidRDefault="2EE7E93D" w14:paraId="0BF2A1A1" w14:textId="32572599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ogni e qualsiasi somma Anica Servizi S.r.l./ANICA fossero tenute a riconoscere e/o rimborsare a SIAE </w:t>
      </w: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e/o a Fondazione </w:t>
      </w:r>
      <w:r w:rsidRPr="0FFCB1D5" w:rsidR="0FFCB1D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Copia Privata Italia</w:t>
      </w: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(di seguito congiuntamente “SIAE”) 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in ragione della 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manleva rilasciata a quest’ultima per quanto ricevuto a titolo di CCP </w:t>
      </w: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come autodichiarato</w:t>
      </w:r>
      <w:r w:rsidRPr="0FFCB1D5" w:rsidR="0FFCB1D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dall’Intermediario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="59CFE420" w:rsidP="2B7D2A6F" w:rsidRDefault="2EE7E93D" w14:paraId="55478D0E" w14:textId="571BB606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ogni e qualsiasi somma versata in eccesso da Anica Servizi S.r.l./ANICA </w:t>
      </w:r>
      <w:r w:rsidRPr="2EE7E93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sulle competenze oggetto di autodichiarazione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 e comunque risultante non dovuta  e pertanto la scrivente</w:t>
      </w:r>
    </w:p>
    <w:p w:rsidR="59CFE420" w:rsidP="2B7D2A6F" w:rsidRDefault="59CFE420" w14:paraId="212EB28D" w14:textId="18AB7965">
      <w:pPr>
        <w:widowControl w:val="0"/>
        <w:spacing w:before="1" w:after="0" w:line="360" w:lineRule="auto"/>
        <w:ind w:right="-53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b/>
          <w:bCs/>
          <w:sz w:val="24"/>
          <w:szCs w:val="24"/>
        </w:rPr>
        <w:t>SI IMPEGNA</w:t>
      </w:r>
    </w:p>
    <w:p w:rsidR="59CFE420" w:rsidP="2B7D2A6F" w:rsidRDefault="59CFE420" w14:paraId="0F3EF647" w14:textId="424DB807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 a tenere sollevate ANICA, Anica Servizi S.r.l. e la SIAE da qualunque richiesta economica, in relazione ai CCP liquidati da ANICA/Anica Servizi S.r.l. </w:t>
      </w:r>
      <w:r w:rsidRPr="733A75B9" w:rsidR="0B6674C7">
        <w:rPr>
          <w:rFonts w:ascii="Times New Roman" w:hAnsi="Times New Roman" w:eastAsia="Times New Roman" w:cs="Times New Roman"/>
          <w:sz w:val="24"/>
          <w:szCs w:val="24"/>
        </w:rPr>
        <w:t>all</w:t>
      </w:r>
      <w:r w:rsidRPr="733A75B9" w:rsidR="0EF8D634">
        <w:rPr>
          <w:rFonts w:ascii="Times New Roman" w:hAnsi="Times New Roman" w:eastAsia="Times New Roman" w:cs="Times New Roman"/>
          <w:sz w:val="24"/>
          <w:szCs w:val="24"/>
        </w:rPr>
        <w:t>’Intermediario</w:t>
      </w: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 - o che rideterminasse tali compensi - e che ANICA, Anica Servizi S.r.l. e SIAE dovessero ricevere da parte di terzi a qualunque titolo e che ANICA, Anica Servizi S.r.l. e SIAE fossero tenute a soddisfare;</w:t>
      </w:r>
    </w:p>
    <w:p w:rsidR="59CFE420" w:rsidP="2B7D2A6F" w:rsidRDefault="2EE7E93D" w14:paraId="1589E624" w14:textId="720A291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EE7E93D">
        <w:rPr>
          <w:rFonts w:ascii="Times New Roman" w:hAnsi="Times New Roman" w:eastAsia="Times New Roman" w:cs="Times New Roman"/>
          <w:sz w:val="24"/>
          <w:szCs w:val="24"/>
        </w:rPr>
        <w:t>qualora l’Intermediario abbia fatto richiesta di riduzione dei costi del CCP ai sensi dell’art. 3.5. del “</w:t>
      </w:r>
      <w:r w:rsidRPr="2EE7E93D">
        <w:rPr>
          <w:rFonts w:ascii="Times New Roman" w:hAnsi="Times New Roman" w:eastAsia="Times New Roman" w:cs="Times New Roman"/>
          <w:i/>
          <w:iCs/>
          <w:sz w:val="24"/>
          <w:szCs w:val="24"/>
        </w:rPr>
        <w:t>Regolamento ANICA CCP Video</w:t>
      </w:r>
      <w:r w:rsidRPr="0FFCB1D5" w:rsidR="0FFCB1D5">
        <w:rPr>
          <w:rFonts w:ascii="Times New Roman" w:hAnsi="Times New Roman" w:eastAsia="Times New Roman" w:cs="Times New Roman"/>
          <w:sz w:val="24"/>
          <w:szCs w:val="24"/>
        </w:rPr>
        <w:t>” in vigore,</w:t>
      </w:r>
      <w:r w:rsidRPr="2EE7E93D">
        <w:rPr>
          <w:rFonts w:ascii="Times New Roman" w:hAnsi="Times New Roman" w:eastAsia="Times New Roman" w:cs="Times New Roman"/>
          <w:sz w:val="24"/>
          <w:szCs w:val="24"/>
        </w:rPr>
        <w:t xml:space="preserve"> si obbliga fin d’ora a manlevare e tenere indenni ANICA e Anica Servizi S.r.l. da qualunque onere e/o pretesa possa essere formulata a qualsiasi titolo alle stesse in relazione alle attività che l’Intermediario si è impegnato a svolgere.</w:t>
      </w:r>
    </w:p>
    <w:p w:rsidR="2B7D2A6F" w:rsidP="2B7D2A6F" w:rsidRDefault="2B7D2A6F" w14:paraId="1A80FFA7" w14:textId="54A0A050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59CFE420" w:rsidP="2B7D2A6F" w:rsidRDefault="59CFE420" w14:paraId="35F22EA1" w14:textId="50BA265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>In fede</w:t>
      </w:r>
    </w:p>
    <w:p w:rsidR="2B7D2A6F" w:rsidP="2B7D2A6F" w:rsidRDefault="2B7D2A6F" w14:paraId="0603981D" w14:textId="5DC05EEC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9CFE420" w:rsidP="2B7D2A6F" w:rsidRDefault="59CFE420" w14:paraId="799A7C1E" w14:textId="69398F54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LUOGO, DATA </w:t>
      </w:r>
    </w:p>
    <w:p w:rsidR="2B7D2A6F" w:rsidP="2B7D2A6F" w:rsidRDefault="2B7D2A6F" w14:paraId="3561B4E1" w14:textId="3B804026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9CFE420" w:rsidP="2B7D2A6F" w:rsidRDefault="59CFE420" w14:paraId="008D5924" w14:textId="398D2E41">
      <w:pPr>
        <w:spacing w:after="0" w:line="360" w:lineRule="auto"/>
        <w:ind w:left="142" w:hanging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>…………………………………</w:t>
      </w:r>
    </w:p>
    <w:p w:rsidR="2B7D2A6F" w:rsidP="2B7D2A6F" w:rsidRDefault="2B7D2A6F" w14:paraId="449CCD85" w14:textId="77AB13D0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9CFE420" w:rsidP="2B7D2A6F" w:rsidRDefault="59CFE420" w14:paraId="2FC5251E" w14:textId="4EE43236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 xml:space="preserve">DENOMINAZIONE COMPLETA DELLA SOCIETA’ E FIRMA </w:t>
      </w:r>
    </w:p>
    <w:p w:rsidR="2B7D2A6F" w:rsidP="2B7D2A6F" w:rsidRDefault="2B7D2A6F" w14:paraId="21B14E62" w14:textId="358CB67E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9CFE420" w:rsidP="2B7D2A6F" w:rsidRDefault="59CFE420" w14:paraId="3EEC8F2F" w14:textId="52D9B9AD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……………………………………………………………………...</w:t>
      </w:r>
    </w:p>
    <w:p w:rsidR="2B7D2A6F" w:rsidP="2B7D2A6F" w:rsidRDefault="2B7D2A6F" w14:paraId="1228FF06" w14:textId="1458A920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59CFE420" w:rsidP="2B7D2A6F" w:rsidRDefault="59CFE420" w14:paraId="0EC17AD0" w14:textId="56D9A0EC">
      <w:pPr>
        <w:spacing w:after="0" w:line="360" w:lineRule="auto"/>
        <w:ind w:left="2832" w:firstLine="5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B7D2A6F">
        <w:rPr>
          <w:rFonts w:ascii="Times New Roman" w:hAnsi="Times New Roman" w:eastAsia="Times New Roman" w:cs="Times New Roman"/>
          <w:sz w:val="24"/>
          <w:szCs w:val="24"/>
        </w:rPr>
        <w:t>……………………………………………………………………...</w:t>
      </w:r>
    </w:p>
    <w:p w:rsidR="2B7D2A6F" w:rsidP="2B7D2A6F" w:rsidRDefault="2B7D2A6F" w14:paraId="650697ED" w14:textId="66ABAF01">
      <w:pPr>
        <w:widowControl w:val="0"/>
        <w:spacing w:after="0" w:line="240" w:lineRule="auto"/>
        <w:rPr>
          <w:rFonts w:ascii="Times New Roman" w:hAnsi="Times New Roman" w:eastAsia="Times New Roman" w:cs="Times New Roman"/>
        </w:rPr>
      </w:pPr>
    </w:p>
    <w:p w:rsidR="2B7D2A6F" w:rsidP="2B7D2A6F" w:rsidRDefault="2B7D2A6F" w14:paraId="6EEACEC4" w14:textId="7ABB4B40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="2B7D2A6F" w:rsidSect="00856A0A">
      <w:headerReference w:type="default" r:id="rId11"/>
      <w:footerReference w:type="default" r:id="rId12"/>
      <w:pgSz w:w="11910" w:h="16840" w:orient="portrait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0CF3" w:rsidRDefault="00000CF3" w14:paraId="2816863C" w14:textId="77777777">
      <w:pPr>
        <w:spacing w:after="0" w:line="240" w:lineRule="auto"/>
      </w:pPr>
      <w:r>
        <w:separator/>
      </w:r>
    </w:p>
  </w:endnote>
  <w:endnote w:type="continuationSeparator" w:id="0">
    <w:p w:rsidR="00000CF3" w:rsidRDefault="00000CF3" w14:paraId="4439D449" w14:textId="77777777">
      <w:pPr>
        <w:spacing w:after="0" w:line="240" w:lineRule="auto"/>
      </w:pPr>
      <w:r>
        <w:continuationSeparator/>
      </w:r>
    </w:p>
  </w:endnote>
  <w:endnote w:type="continuationNotice" w:id="1">
    <w:p w:rsidR="00000CF3" w:rsidRDefault="00000CF3" w14:paraId="67959FE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1BC3EDFB" w:rsidTr="5D76B670" w14:paraId="71EA2F37" w14:textId="77777777">
      <w:tc>
        <w:tcPr>
          <w:tcW w:w="3290" w:type="dxa"/>
        </w:tcPr>
        <w:p w:rsidR="1BC3EDFB" w:rsidP="1BC3EDFB" w:rsidRDefault="1BC3EDFB" w14:paraId="048458BB" w14:textId="13C8FACE">
          <w:pPr>
            <w:pStyle w:val="Intestazione"/>
            <w:ind w:left="-115"/>
          </w:pPr>
        </w:p>
      </w:tc>
      <w:tc>
        <w:tcPr>
          <w:tcW w:w="3290" w:type="dxa"/>
        </w:tcPr>
        <w:p w:rsidR="1BC3EDFB" w:rsidP="1BC3EDFB" w:rsidRDefault="1BC3EDFB" w14:paraId="7E247ADC" w14:textId="7689CBA2">
          <w:pPr>
            <w:pStyle w:val="Intestazione"/>
            <w:jc w:val="center"/>
          </w:pPr>
        </w:p>
      </w:tc>
      <w:tc>
        <w:tcPr>
          <w:tcW w:w="3290" w:type="dxa"/>
        </w:tcPr>
        <w:p w:rsidR="1BC3EDFB" w:rsidP="5D76B670" w:rsidRDefault="1BC3EDFB" w14:paraId="34DC91D0" w14:textId="30B8B850">
          <w:pPr>
            <w:pStyle w:val="Intestazione"/>
            <w:ind w:right="-115"/>
            <w:jc w:val="right"/>
            <w:rPr>
              <w:rFonts w:asciiTheme="majorHAnsi" w:hAnsiTheme="majorHAnsi" w:eastAsiaTheme="majorEastAsia" w:cstheme="majorBidi"/>
            </w:rPr>
          </w:pPr>
          <w:r w:rsidRPr="5D76B670">
            <w:rPr>
              <w:rFonts w:asciiTheme="majorHAnsi" w:hAnsiTheme="majorHAnsi" w:eastAsiaTheme="majorEastAsia" w:cstheme="majorBidi"/>
            </w:rPr>
            <w:fldChar w:fldCharType="begin"/>
          </w:r>
          <w:r>
            <w:instrText>PAGE</w:instrText>
          </w:r>
          <w:r w:rsidRPr="5D76B670">
            <w:fldChar w:fldCharType="separate"/>
          </w:r>
          <w:r w:rsidR="00910153">
            <w:rPr>
              <w:noProof/>
            </w:rPr>
            <w:t>1</w:t>
          </w:r>
          <w:r w:rsidRPr="5D76B670">
            <w:rPr>
              <w:rFonts w:asciiTheme="majorHAnsi" w:hAnsiTheme="majorHAnsi" w:eastAsiaTheme="majorEastAsia" w:cstheme="majorBidi"/>
            </w:rPr>
            <w:fldChar w:fldCharType="end"/>
          </w:r>
          <w:r w:rsidRPr="5D76B670" w:rsidR="5D76B670">
            <w:rPr>
              <w:rFonts w:asciiTheme="majorHAnsi" w:hAnsiTheme="majorHAnsi" w:eastAsiaTheme="majorEastAsia" w:cstheme="majorBidi"/>
            </w:rPr>
            <w:t xml:space="preserve"> di </w:t>
          </w:r>
          <w:r w:rsidRPr="5D76B670">
            <w:rPr>
              <w:rFonts w:asciiTheme="majorHAnsi" w:hAnsiTheme="majorHAnsi" w:eastAsiaTheme="majorEastAsia" w:cstheme="majorBidi"/>
            </w:rPr>
            <w:fldChar w:fldCharType="begin"/>
          </w:r>
          <w:r>
            <w:instrText>NUMPAGES</w:instrText>
          </w:r>
          <w:r w:rsidRPr="5D76B670">
            <w:fldChar w:fldCharType="separate"/>
          </w:r>
          <w:r w:rsidR="00910153">
            <w:rPr>
              <w:noProof/>
            </w:rPr>
            <w:t>2</w:t>
          </w:r>
          <w:r w:rsidRPr="5D76B670">
            <w:rPr>
              <w:rFonts w:asciiTheme="majorHAnsi" w:hAnsiTheme="majorHAnsi" w:eastAsiaTheme="majorEastAsia" w:cstheme="majorBidi"/>
            </w:rPr>
            <w:fldChar w:fldCharType="end"/>
          </w:r>
        </w:p>
      </w:tc>
    </w:tr>
  </w:tbl>
  <w:p w:rsidR="1BC3EDFB" w:rsidP="1BC3EDFB" w:rsidRDefault="1BC3EDFB" w14:paraId="5005658D" w14:textId="16CFB3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0CF3" w:rsidRDefault="00000CF3" w14:paraId="012E4054" w14:textId="77777777">
      <w:pPr>
        <w:spacing w:after="0" w:line="240" w:lineRule="auto"/>
      </w:pPr>
      <w:r>
        <w:separator/>
      </w:r>
    </w:p>
  </w:footnote>
  <w:footnote w:type="continuationSeparator" w:id="0">
    <w:p w:rsidR="00000CF3" w:rsidRDefault="00000CF3" w14:paraId="06C2E735" w14:textId="77777777">
      <w:pPr>
        <w:spacing w:after="0" w:line="240" w:lineRule="auto"/>
      </w:pPr>
      <w:r>
        <w:continuationSeparator/>
      </w:r>
    </w:p>
  </w:footnote>
  <w:footnote w:type="continuationNotice" w:id="1">
    <w:p w:rsidR="00000CF3" w:rsidRDefault="00000CF3" w14:paraId="1175895F" w14:textId="77777777">
      <w:pPr>
        <w:spacing w:after="0" w:line="240" w:lineRule="auto"/>
      </w:pPr>
    </w:p>
  </w:footnote>
  <w:footnote w:id="2">
    <w:p w:rsidR="2EE7E93D" w:rsidP="2EE7E93D" w:rsidRDefault="2EE7E93D" w14:paraId="59ED2252" w14:textId="4DA77FE3">
      <w:pPr>
        <w:pStyle w:val="Testonotaapidipagina"/>
      </w:pPr>
      <w:r w:rsidRPr="2EE7E93D">
        <w:rPr>
          <w:rStyle w:val="Rimandonotaapidipagina"/>
        </w:rPr>
        <w:footnoteRef/>
      </w:r>
      <w:r>
        <w:t xml:space="preserve"> </w:t>
      </w:r>
      <w:r w:rsidRPr="2EE7E93D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19"/>
          <w:szCs w:val="19"/>
        </w:rPr>
        <w:t xml:space="preserve">Nel caso in cui sia previsto il pagamento di acconti e saldi del CCP, gli allegati A, B e C dovranno essere consegnati anche in fase di saldo solo qualora siano intervenute variazioni rispetto a quanto presentato </w:t>
      </w:r>
      <w:r w:rsidRPr="0FFCB1D5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19"/>
          <w:szCs w:val="19"/>
        </w:rPr>
        <w:t>in occasione</w:t>
      </w:r>
      <w:r w:rsidRPr="2EE7E93D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19"/>
          <w:szCs w:val="19"/>
        </w:rPr>
        <w:t xml:space="preserve"> dell'acconto. L’allegato D dovrà invece essere consegnato sia in fase di acconto che in fase di saldo. </w:t>
      </w:r>
      <w:r w:rsidRPr="2EE7E93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1BC3EDFB" w:rsidTr="1B725C80" w14:paraId="6D028FAD" w14:textId="77777777">
      <w:tc>
        <w:tcPr>
          <w:tcW w:w="3290" w:type="dxa"/>
        </w:tcPr>
        <w:p w:rsidR="1BC3EDFB" w:rsidP="5D76B670" w:rsidRDefault="1B725C80" w14:paraId="1C761252" w14:textId="7CEA5B5A">
          <w:pPr>
            <w:pStyle w:val="Intestazione"/>
            <w:ind w:left="-115"/>
            <w:rPr>
              <w:rFonts w:asciiTheme="majorHAnsi" w:hAnsiTheme="majorHAnsi" w:eastAsiaTheme="majorEastAsia" w:cstheme="majorBidi"/>
            </w:rPr>
          </w:pPr>
          <w:r w:rsidRPr="1B725C80">
            <w:rPr>
              <w:rFonts w:asciiTheme="majorHAnsi" w:hAnsiTheme="majorHAnsi" w:eastAsiaTheme="majorEastAsia" w:cstheme="majorBidi"/>
              <w:color w:val="000000" w:themeColor="text1"/>
            </w:rPr>
            <w:t xml:space="preserve">Versione n. </w:t>
          </w:r>
          <w:r w:rsidR="00793EA3">
            <w:rPr>
              <w:rFonts w:asciiTheme="majorHAnsi" w:hAnsiTheme="majorHAnsi" w:eastAsiaTheme="majorEastAsia" w:cstheme="majorBidi"/>
              <w:color w:val="000000" w:themeColor="text1"/>
            </w:rPr>
            <w:t>1/202</w:t>
          </w:r>
          <w:r w:rsidR="00E327CB">
            <w:rPr>
              <w:rFonts w:asciiTheme="majorHAnsi" w:hAnsiTheme="majorHAnsi" w:eastAsiaTheme="majorEastAsia" w:cstheme="majorBidi"/>
              <w:color w:val="000000" w:themeColor="text1"/>
            </w:rPr>
            <w:t>5</w:t>
          </w:r>
        </w:p>
      </w:tc>
      <w:tc>
        <w:tcPr>
          <w:tcW w:w="3290" w:type="dxa"/>
        </w:tcPr>
        <w:p w:rsidR="1BC3EDFB" w:rsidP="1BC3EDFB" w:rsidRDefault="1BC3EDFB" w14:paraId="41B8AD3B" w14:textId="27545DBB">
          <w:pPr>
            <w:pStyle w:val="Intestazione"/>
            <w:jc w:val="center"/>
          </w:pPr>
        </w:p>
      </w:tc>
      <w:tc>
        <w:tcPr>
          <w:tcW w:w="3290" w:type="dxa"/>
        </w:tcPr>
        <w:p w:rsidR="1BC3EDFB" w:rsidP="1BC3EDFB" w:rsidRDefault="1BC3EDFB" w14:paraId="5DCB0863" w14:textId="0A4CF63A">
          <w:pPr>
            <w:pStyle w:val="Intestazione"/>
            <w:ind w:right="-115"/>
            <w:jc w:val="right"/>
          </w:pPr>
        </w:p>
      </w:tc>
    </w:tr>
  </w:tbl>
  <w:p w:rsidR="1BC3EDFB" w:rsidP="1BC3EDFB" w:rsidRDefault="1BC3EDFB" w14:paraId="0BF385EC" w14:textId="427913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04C0E"/>
    <w:multiLevelType w:val="hybridMultilevel"/>
    <w:tmpl w:val="295E5B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E7C18E0">
      <w:start w:val="1"/>
      <w:numFmt w:val="lowerLetter"/>
      <w:lvlText w:val="%2."/>
      <w:lvlJc w:val="left"/>
      <w:pPr>
        <w:ind w:left="1440" w:hanging="360"/>
      </w:pPr>
    </w:lvl>
    <w:lvl w:ilvl="2" w:tplc="8A3E10AC">
      <w:start w:val="1"/>
      <w:numFmt w:val="lowerRoman"/>
      <w:lvlText w:val="%3."/>
      <w:lvlJc w:val="right"/>
      <w:pPr>
        <w:ind w:left="2160" w:hanging="180"/>
      </w:pPr>
    </w:lvl>
    <w:lvl w:ilvl="3" w:tplc="D38A04EE">
      <w:start w:val="1"/>
      <w:numFmt w:val="decimal"/>
      <w:lvlText w:val="%4."/>
      <w:lvlJc w:val="left"/>
      <w:pPr>
        <w:ind w:left="2880" w:hanging="360"/>
      </w:pPr>
    </w:lvl>
    <w:lvl w:ilvl="4" w:tplc="96DE6F0E">
      <w:start w:val="1"/>
      <w:numFmt w:val="lowerLetter"/>
      <w:lvlText w:val="%5."/>
      <w:lvlJc w:val="left"/>
      <w:pPr>
        <w:ind w:left="3600" w:hanging="360"/>
      </w:pPr>
    </w:lvl>
    <w:lvl w:ilvl="5" w:tplc="063EE4B0">
      <w:start w:val="1"/>
      <w:numFmt w:val="lowerRoman"/>
      <w:lvlText w:val="%6."/>
      <w:lvlJc w:val="right"/>
      <w:pPr>
        <w:ind w:left="4320" w:hanging="180"/>
      </w:pPr>
    </w:lvl>
    <w:lvl w:ilvl="6" w:tplc="F602502E">
      <w:start w:val="1"/>
      <w:numFmt w:val="decimal"/>
      <w:lvlText w:val="%7."/>
      <w:lvlJc w:val="left"/>
      <w:pPr>
        <w:ind w:left="5040" w:hanging="360"/>
      </w:pPr>
    </w:lvl>
    <w:lvl w:ilvl="7" w:tplc="8BE8CB4A">
      <w:start w:val="1"/>
      <w:numFmt w:val="lowerLetter"/>
      <w:lvlText w:val="%8."/>
      <w:lvlJc w:val="left"/>
      <w:pPr>
        <w:ind w:left="5760" w:hanging="360"/>
      </w:pPr>
    </w:lvl>
    <w:lvl w:ilvl="8" w:tplc="4D3A3B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64EF7C"/>
    <w:multiLevelType w:val="hybridMultilevel"/>
    <w:tmpl w:val="2B581422"/>
    <w:lvl w:ilvl="0" w:tplc="D38AEA86">
      <w:start w:val="1"/>
      <w:numFmt w:val="bullet"/>
      <w:lvlText w:val="-"/>
      <w:lvlJc w:val="left"/>
      <w:pPr>
        <w:ind w:left="112" w:hanging="159"/>
      </w:pPr>
      <w:rPr>
        <w:rFonts w:hint="default" w:ascii="Times New Roman" w:hAnsi="Times New Roman"/>
      </w:rPr>
    </w:lvl>
    <w:lvl w:ilvl="1" w:tplc="B76412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98F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DE4C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748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B010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7E4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9296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EE58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F97F8E"/>
    <w:multiLevelType w:val="hybridMultilevel"/>
    <w:tmpl w:val="BEEE221C"/>
    <w:lvl w:ilvl="0" w:tplc="29E22CB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abstractNum w:abstractNumId="5" w15:restartNumberingAfterBreak="0">
    <w:nsid w:val="7B3541DA"/>
    <w:multiLevelType w:val="hybridMultilevel"/>
    <w:tmpl w:val="660A2A2C"/>
    <w:lvl w:ilvl="0" w:tplc="2CB0D2C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55482B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AE7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4462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E8CB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AE74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287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24ED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124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1395695">
    <w:abstractNumId w:val="2"/>
  </w:num>
  <w:num w:numId="2" w16cid:durableId="524907674">
    <w:abstractNumId w:val="5"/>
  </w:num>
  <w:num w:numId="3" w16cid:durableId="1856651387">
    <w:abstractNumId w:val="0"/>
  </w:num>
  <w:num w:numId="4" w16cid:durableId="1385448370">
    <w:abstractNumId w:val="4"/>
  </w:num>
  <w:num w:numId="5" w16cid:durableId="1331562535">
    <w:abstractNumId w:val="1"/>
  </w:num>
  <w:num w:numId="6" w16cid:durableId="1676226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E"/>
    <w:rsid w:val="00000CF3"/>
    <w:rsid w:val="000449CE"/>
    <w:rsid w:val="00062592"/>
    <w:rsid w:val="00073C2E"/>
    <w:rsid w:val="000A75FD"/>
    <w:rsid w:val="000C46F5"/>
    <w:rsid w:val="000D53D8"/>
    <w:rsid w:val="000E3D4D"/>
    <w:rsid w:val="00116A3D"/>
    <w:rsid w:val="00122D22"/>
    <w:rsid w:val="001345EF"/>
    <w:rsid w:val="0013746A"/>
    <w:rsid w:val="00142E73"/>
    <w:rsid w:val="001601A9"/>
    <w:rsid w:val="001A362A"/>
    <w:rsid w:val="001F67C6"/>
    <w:rsid w:val="002149EC"/>
    <w:rsid w:val="00214A05"/>
    <w:rsid w:val="00277D9D"/>
    <w:rsid w:val="00295025"/>
    <w:rsid w:val="002B267A"/>
    <w:rsid w:val="002B6CCC"/>
    <w:rsid w:val="002B6E3D"/>
    <w:rsid w:val="00303356"/>
    <w:rsid w:val="00385417"/>
    <w:rsid w:val="003D5F88"/>
    <w:rsid w:val="003F7990"/>
    <w:rsid w:val="00436EC8"/>
    <w:rsid w:val="004A31E2"/>
    <w:rsid w:val="004B2709"/>
    <w:rsid w:val="004B5D03"/>
    <w:rsid w:val="004C2EC9"/>
    <w:rsid w:val="00501A73"/>
    <w:rsid w:val="00537071"/>
    <w:rsid w:val="00547363"/>
    <w:rsid w:val="00570F92"/>
    <w:rsid w:val="005756B8"/>
    <w:rsid w:val="00592280"/>
    <w:rsid w:val="005927F9"/>
    <w:rsid w:val="005C0096"/>
    <w:rsid w:val="005D5951"/>
    <w:rsid w:val="00632278"/>
    <w:rsid w:val="00637E24"/>
    <w:rsid w:val="006605AC"/>
    <w:rsid w:val="006E2FB0"/>
    <w:rsid w:val="00701842"/>
    <w:rsid w:val="0070381C"/>
    <w:rsid w:val="0071520D"/>
    <w:rsid w:val="00726DC0"/>
    <w:rsid w:val="00743EAB"/>
    <w:rsid w:val="00744B7F"/>
    <w:rsid w:val="00745DD4"/>
    <w:rsid w:val="00762B62"/>
    <w:rsid w:val="00763135"/>
    <w:rsid w:val="00776AE3"/>
    <w:rsid w:val="00780CC7"/>
    <w:rsid w:val="00782554"/>
    <w:rsid w:val="00793EA3"/>
    <w:rsid w:val="007B5037"/>
    <w:rsid w:val="007D6AC6"/>
    <w:rsid w:val="007E228B"/>
    <w:rsid w:val="007E4BD6"/>
    <w:rsid w:val="007F1B41"/>
    <w:rsid w:val="00803204"/>
    <w:rsid w:val="00816A48"/>
    <w:rsid w:val="00817B40"/>
    <w:rsid w:val="00836631"/>
    <w:rsid w:val="008433BB"/>
    <w:rsid w:val="00856A0A"/>
    <w:rsid w:val="00870AEB"/>
    <w:rsid w:val="008A1C15"/>
    <w:rsid w:val="008A596C"/>
    <w:rsid w:val="008C0A04"/>
    <w:rsid w:val="008C2991"/>
    <w:rsid w:val="00910153"/>
    <w:rsid w:val="00997580"/>
    <w:rsid w:val="009A1C7E"/>
    <w:rsid w:val="00A0627D"/>
    <w:rsid w:val="00A22AE3"/>
    <w:rsid w:val="00A30E60"/>
    <w:rsid w:val="00A463EA"/>
    <w:rsid w:val="00AA068D"/>
    <w:rsid w:val="00AB0521"/>
    <w:rsid w:val="00AE170A"/>
    <w:rsid w:val="00B038F9"/>
    <w:rsid w:val="00B05103"/>
    <w:rsid w:val="00B06576"/>
    <w:rsid w:val="00B3172C"/>
    <w:rsid w:val="00B41A61"/>
    <w:rsid w:val="00B517F6"/>
    <w:rsid w:val="00B56759"/>
    <w:rsid w:val="00B86544"/>
    <w:rsid w:val="00BA099A"/>
    <w:rsid w:val="00BA577F"/>
    <w:rsid w:val="00BD348D"/>
    <w:rsid w:val="00BD4E74"/>
    <w:rsid w:val="00BE021D"/>
    <w:rsid w:val="00BF0704"/>
    <w:rsid w:val="00C27DBD"/>
    <w:rsid w:val="00C27DC3"/>
    <w:rsid w:val="00C61BE0"/>
    <w:rsid w:val="00C621A2"/>
    <w:rsid w:val="00C71556"/>
    <w:rsid w:val="00CB7D29"/>
    <w:rsid w:val="00CD3662"/>
    <w:rsid w:val="00CD7826"/>
    <w:rsid w:val="00CE6D4B"/>
    <w:rsid w:val="00D17B15"/>
    <w:rsid w:val="00D35850"/>
    <w:rsid w:val="00D8470B"/>
    <w:rsid w:val="00D9743C"/>
    <w:rsid w:val="00DB3D72"/>
    <w:rsid w:val="00DF26A5"/>
    <w:rsid w:val="00DF442E"/>
    <w:rsid w:val="00DF5EDE"/>
    <w:rsid w:val="00E163D6"/>
    <w:rsid w:val="00E27B46"/>
    <w:rsid w:val="00E327CB"/>
    <w:rsid w:val="00E35C15"/>
    <w:rsid w:val="00E6527F"/>
    <w:rsid w:val="00E675E8"/>
    <w:rsid w:val="00E72C79"/>
    <w:rsid w:val="00E73783"/>
    <w:rsid w:val="00E90DAC"/>
    <w:rsid w:val="00EA0AC3"/>
    <w:rsid w:val="00EA6E29"/>
    <w:rsid w:val="00EB08C2"/>
    <w:rsid w:val="00EB302F"/>
    <w:rsid w:val="00EB4457"/>
    <w:rsid w:val="00F16B7E"/>
    <w:rsid w:val="00F447BC"/>
    <w:rsid w:val="00F44F5C"/>
    <w:rsid w:val="00F64684"/>
    <w:rsid w:val="00F66AC2"/>
    <w:rsid w:val="00F7380B"/>
    <w:rsid w:val="00F84867"/>
    <w:rsid w:val="00F87030"/>
    <w:rsid w:val="00F9235C"/>
    <w:rsid w:val="00FE086A"/>
    <w:rsid w:val="00FE339F"/>
    <w:rsid w:val="00FE3DF6"/>
    <w:rsid w:val="01A4BD3C"/>
    <w:rsid w:val="0581F1AB"/>
    <w:rsid w:val="08C1E2B5"/>
    <w:rsid w:val="0988C5EC"/>
    <w:rsid w:val="0B6674C7"/>
    <w:rsid w:val="0CB3A3F0"/>
    <w:rsid w:val="0D026E2E"/>
    <w:rsid w:val="0D915908"/>
    <w:rsid w:val="0EF8D634"/>
    <w:rsid w:val="0FFCB1D5"/>
    <w:rsid w:val="1456FEB5"/>
    <w:rsid w:val="14710597"/>
    <w:rsid w:val="14BC68CB"/>
    <w:rsid w:val="16C67007"/>
    <w:rsid w:val="17AE7B26"/>
    <w:rsid w:val="18BE934A"/>
    <w:rsid w:val="18C4DD96"/>
    <w:rsid w:val="19090EED"/>
    <w:rsid w:val="1AB22DFA"/>
    <w:rsid w:val="1B725C80"/>
    <w:rsid w:val="1BC3EDFB"/>
    <w:rsid w:val="1CA0717B"/>
    <w:rsid w:val="1E2D96BB"/>
    <w:rsid w:val="1E35B617"/>
    <w:rsid w:val="1F9455F5"/>
    <w:rsid w:val="200C64D2"/>
    <w:rsid w:val="21E63BB6"/>
    <w:rsid w:val="2204C0E8"/>
    <w:rsid w:val="22870C6B"/>
    <w:rsid w:val="22937856"/>
    <w:rsid w:val="24B7125F"/>
    <w:rsid w:val="24F6D343"/>
    <w:rsid w:val="25E8B128"/>
    <w:rsid w:val="28DB8F8E"/>
    <w:rsid w:val="2AC626B5"/>
    <w:rsid w:val="2B7D2A6F"/>
    <w:rsid w:val="2EB4CB31"/>
    <w:rsid w:val="2ED39CB0"/>
    <w:rsid w:val="2EE7E93D"/>
    <w:rsid w:val="2FDAB137"/>
    <w:rsid w:val="31C5AF0B"/>
    <w:rsid w:val="338DE576"/>
    <w:rsid w:val="3411F761"/>
    <w:rsid w:val="34277A94"/>
    <w:rsid w:val="3557AF78"/>
    <w:rsid w:val="35ADC7C2"/>
    <w:rsid w:val="36EC8F6D"/>
    <w:rsid w:val="37C40C37"/>
    <w:rsid w:val="380E7ED2"/>
    <w:rsid w:val="3CDA6811"/>
    <w:rsid w:val="3FF28782"/>
    <w:rsid w:val="4026429F"/>
    <w:rsid w:val="402821B6"/>
    <w:rsid w:val="41762BA5"/>
    <w:rsid w:val="4187CC1E"/>
    <w:rsid w:val="435340EE"/>
    <w:rsid w:val="479B748C"/>
    <w:rsid w:val="4B6108BB"/>
    <w:rsid w:val="4B7FF294"/>
    <w:rsid w:val="4C116856"/>
    <w:rsid w:val="4C1801E9"/>
    <w:rsid w:val="4D14D289"/>
    <w:rsid w:val="4D794503"/>
    <w:rsid w:val="51475DBA"/>
    <w:rsid w:val="5225B2B7"/>
    <w:rsid w:val="55C7288E"/>
    <w:rsid w:val="55D9C7CB"/>
    <w:rsid w:val="588353C2"/>
    <w:rsid w:val="5986BDF5"/>
    <w:rsid w:val="59CFE420"/>
    <w:rsid w:val="5A02190C"/>
    <w:rsid w:val="5A6429BB"/>
    <w:rsid w:val="5B6094D9"/>
    <w:rsid w:val="5B75661D"/>
    <w:rsid w:val="5B809553"/>
    <w:rsid w:val="5C78D050"/>
    <w:rsid w:val="5D76B670"/>
    <w:rsid w:val="5E3DEE4A"/>
    <w:rsid w:val="5E52A734"/>
    <w:rsid w:val="600DF8E6"/>
    <w:rsid w:val="60CAC01F"/>
    <w:rsid w:val="6636AFE4"/>
    <w:rsid w:val="68BDBE3A"/>
    <w:rsid w:val="69DBAC22"/>
    <w:rsid w:val="6BBBFABD"/>
    <w:rsid w:val="6D57CB1E"/>
    <w:rsid w:val="6DED8841"/>
    <w:rsid w:val="6EAE130B"/>
    <w:rsid w:val="705C042C"/>
    <w:rsid w:val="724F37C4"/>
    <w:rsid w:val="730930D6"/>
    <w:rsid w:val="733A75B9"/>
    <w:rsid w:val="76363C02"/>
    <w:rsid w:val="7729DCC5"/>
    <w:rsid w:val="772EF7F4"/>
    <w:rsid w:val="776017F2"/>
    <w:rsid w:val="79284E5D"/>
    <w:rsid w:val="79DD39CA"/>
    <w:rsid w:val="7ACBA6A2"/>
    <w:rsid w:val="7AE3A00F"/>
    <w:rsid w:val="7CBA4ECA"/>
    <w:rsid w:val="7D8321C2"/>
    <w:rsid w:val="7E40308B"/>
    <w:rsid w:val="7F2BA817"/>
    <w:rsid w:val="7FC5FF27"/>
    <w:rsid w:val="7FC78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320F3"/>
  <w15:chartTrackingRefBased/>
  <w15:docId w15:val="{B027C025-9255-44F4-95D1-56FC4877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F442E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F442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442E"/>
    <w:rPr>
      <w:rFonts w:ascii="Times New Roman" w:hAnsi="Times New Roman" w:eastAsia="Times New Roman" w:cs="Times New Roman"/>
    </w:rPr>
  </w:style>
  <w:style w:type="paragraph" w:styleId="Paragrafoelenco">
    <w:name w:val="List Paragraph"/>
    <w:basedOn w:val="Normale"/>
    <w:uiPriority w:val="34"/>
    <w:qFormat/>
    <w:rsid w:val="009A1C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1" w:customStyle="1">
    <w:name w:val="Griglia tabella1"/>
    <w:basedOn w:val="Tabellanormale"/>
    <w:next w:val="Grigliatabella"/>
    <w:uiPriority w:val="39"/>
    <w:rsid w:val="004B27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715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1556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C715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1556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C7155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72C79"/>
    <w:pPr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http://www.quotidianofisco.ilsole24ore.com/binary.php?filename=/pdf2010/Editrice/ILSOLE24ORE/QUOTIDIANO_FISCO/Online/_Oggetti_Correlati/Documenti/2017/01/24/Corte_giustizia_C_37-16.pdf&amp;uuid=AEXtOrF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anica.it/privacy/protezione-dei-dati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E196-CF4F-4051-B588-949B4248BC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Maurizio Lopez</dc:creator>
  <keywords/>
  <dc:description/>
  <lastModifiedBy>Alberto Bastino</lastModifiedBy>
  <revision>15</revision>
  <lastPrinted>2023-10-18T12:31:00.0000000Z</lastPrinted>
  <dcterms:created xsi:type="dcterms:W3CDTF">2022-11-29T08:51:00.0000000Z</dcterms:created>
  <dcterms:modified xsi:type="dcterms:W3CDTF">2025-08-08T09:24:10.8673548Z</dcterms:modified>
</coreProperties>
</file>